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0C63E" w14:textId="522378E8" w:rsidR="00C3203F" w:rsidRPr="00AB174A" w:rsidRDefault="00C3203F" w:rsidP="007829CE">
      <w:pPr>
        <w:pStyle w:val="Title"/>
        <w:rPr>
          <w:b/>
          <w:sz w:val="40"/>
        </w:rPr>
      </w:pPr>
      <w:r w:rsidRPr="00AB174A">
        <w:rPr>
          <w:b/>
          <w:sz w:val="40"/>
        </w:rPr>
        <w:t>University of Lincoln Assessment Framework</w:t>
      </w:r>
    </w:p>
    <w:p w14:paraId="0D61EB7A" w14:textId="2901BCD3" w:rsidR="00C3203F" w:rsidRDefault="00C3203F" w:rsidP="007829CE">
      <w:pPr>
        <w:pStyle w:val="Title"/>
        <w:rPr>
          <w:b/>
          <w:sz w:val="40"/>
        </w:rPr>
      </w:pPr>
      <w:r w:rsidRPr="00AB174A">
        <w:rPr>
          <w:b/>
          <w:sz w:val="40"/>
        </w:rPr>
        <w:t>Assessment Briefing Template 20</w:t>
      </w:r>
      <w:r w:rsidR="00965C03">
        <w:rPr>
          <w:b/>
          <w:sz w:val="40"/>
        </w:rPr>
        <w:t>20</w:t>
      </w:r>
      <w:r w:rsidRPr="00AB174A">
        <w:rPr>
          <w:b/>
          <w:sz w:val="40"/>
        </w:rPr>
        <w:t>-202</w:t>
      </w:r>
      <w:r w:rsidR="00965C03">
        <w:rPr>
          <w:b/>
          <w:sz w:val="40"/>
        </w:rPr>
        <w:t>1</w:t>
      </w:r>
    </w:p>
    <w:p w14:paraId="7800BEB0" w14:textId="4A57AF07" w:rsidR="00AB174A" w:rsidRDefault="00AB174A" w:rsidP="00AB174A">
      <w:r>
        <w:rPr>
          <w:b/>
          <w:noProof/>
          <w:sz w:val="40"/>
          <w:lang w:eastAsia="en-GB"/>
        </w:rPr>
        <mc:AlternateContent>
          <mc:Choice Requires="wps">
            <w:drawing>
              <wp:inline distT="0" distB="0" distL="0" distR="0" wp14:anchorId="5A2E49AA" wp14:editId="6D2001BA">
                <wp:extent cx="6120663" cy="760781"/>
                <wp:effectExtent l="0" t="0" r="0" b="1270"/>
                <wp:docPr id="7" name="Text Box 7"/>
                <wp:cNvGraphicFramePr/>
                <a:graphic xmlns:a="http://schemas.openxmlformats.org/drawingml/2006/main">
                  <a:graphicData uri="http://schemas.microsoft.com/office/word/2010/wordprocessingShape">
                    <wps:wsp>
                      <wps:cNvSpPr txBox="1"/>
                      <wps:spPr>
                        <a:xfrm>
                          <a:off x="0" y="0"/>
                          <a:ext cx="6120663" cy="760781"/>
                        </a:xfrm>
                        <a:prstGeom prst="rect">
                          <a:avLst/>
                        </a:prstGeom>
                        <a:solidFill>
                          <a:schemeClr val="bg2"/>
                        </a:solidFill>
                        <a:ln w="6350">
                          <a:noFill/>
                        </a:ln>
                      </wps:spPr>
                      <wps:txbx>
                        <w:txbxContent>
                          <w:p w14:paraId="3B406D27" w14:textId="77777777" w:rsidR="00AB174A" w:rsidRPr="001748C1" w:rsidRDefault="00AB174A" w:rsidP="00AB174A">
                            <w:pPr>
                              <w:spacing w:before="60" w:after="60" w:line="240" w:lineRule="auto"/>
                              <w:rPr>
                                <w:rFonts w:ascii="Arial" w:hAnsi="Arial" w:cs="Arial"/>
                                <w:b/>
                                <w:sz w:val="24"/>
                              </w:rPr>
                            </w:pPr>
                            <w:r>
                              <w:rPr>
                                <w:rFonts w:ascii="Arial" w:hAnsi="Arial" w:cs="Arial"/>
                                <w:b/>
                                <w:sz w:val="24"/>
                              </w:rPr>
                              <w:t xml:space="preserve">NOTE: All Assessment Briefings should be made available </w:t>
                            </w:r>
                            <w:r>
                              <w:rPr>
                                <w:rFonts w:ascii="Arial" w:hAnsi="Arial" w:cs="Arial"/>
                                <w:b/>
                                <w:sz w:val="24"/>
                                <w:u w:val="single"/>
                              </w:rPr>
                              <w:t>prior to the commencement</w:t>
                            </w:r>
                            <w:r w:rsidRPr="005A4DFF">
                              <w:rPr>
                                <w:rFonts w:ascii="Arial" w:hAnsi="Arial" w:cs="Arial"/>
                                <w:b/>
                                <w:sz w:val="24"/>
                                <w:u w:val="single"/>
                              </w:rPr>
                              <w:t xml:space="preserve"> of the module</w:t>
                            </w:r>
                            <w:r>
                              <w:rPr>
                                <w:rFonts w:ascii="Arial" w:hAnsi="Arial" w:cs="Arial"/>
                                <w:b/>
                                <w:sz w:val="24"/>
                              </w:rPr>
                              <w:t>, clearly signposted on the module Blackboard site as well as included in any module handbook or briefing document.</w:t>
                            </w:r>
                          </w:p>
                          <w:p w14:paraId="54096FFD" w14:textId="77777777" w:rsidR="00AB174A" w:rsidRDefault="00AB1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2E49AA" id="_x0000_t202" coordsize="21600,21600" o:spt="202" path="m,l,21600r21600,l21600,xe">
                <v:stroke joinstyle="miter"/>
                <v:path gradientshapeok="t" o:connecttype="rect"/>
              </v:shapetype>
              <v:shape id="Text Box 7" o:spid="_x0000_s1026" type="#_x0000_t202" style="width:481.95pt;height: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" fillcolor="#e7e6e6 [3214]" stroked="f" strokeweight=".5pt">
                <v:textbox>
                  <w:txbxContent>
                    <w:p w14:paraId="3B406D27" w14:textId="77777777" w:rsidR="00AB174A" w:rsidRPr="001748C1" w:rsidRDefault="00AB174A" w:rsidP="00AB174A">
                      <w:pPr>
                        <w:spacing w:before="60" w:after="60" w:line="240" w:lineRule="auto"/>
                        <w:rPr>
                          <w:rFonts w:ascii="Arial" w:hAnsi="Arial" w:cs="Arial"/>
                          <w:b/>
                          <w:sz w:val="24"/>
                        </w:rPr>
                      </w:pPr>
                      <w:r>
                        <w:rPr>
                          <w:rFonts w:ascii="Arial" w:hAnsi="Arial" w:cs="Arial"/>
                          <w:b/>
                          <w:sz w:val="24"/>
                        </w:rPr>
                        <w:t xml:space="preserve">NOTE: All Assessment Briefings should be made available </w:t>
                      </w:r>
                      <w:r>
                        <w:rPr>
                          <w:rFonts w:ascii="Arial" w:hAnsi="Arial" w:cs="Arial"/>
                          <w:b/>
                          <w:sz w:val="24"/>
                          <w:u w:val="single"/>
                        </w:rPr>
                        <w:t>prior to the commencement</w:t>
                      </w:r>
                      <w:r w:rsidRPr="005A4DFF">
                        <w:rPr>
                          <w:rFonts w:ascii="Arial" w:hAnsi="Arial" w:cs="Arial"/>
                          <w:b/>
                          <w:sz w:val="24"/>
                          <w:u w:val="single"/>
                        </w:rPr>
                        <w:t xml:space="preserve"> of the module</w:t>
                      </w:r>
                      <w:r>
                        <w:rPr>
                          <w:rFonts w:ascii="Arial" w:hAnsi="Arial" w:cs="Arial"/>
                          <w:b/>
                          <w:sz w:val="24"/>
                        </w:rPr>
                        <w:t>, clearly signposted on the module Blackboard site as well as included in any module handbook or briefing document.</w:t>
                      </w:r>
                    </w:p>
                    <w:p w14:paraId="54096FFD" w14:textId="77777777" w:rsidR="00AB174A" w:rsidRDefault="00AB174A"/>
                  </w:txbxContent>
                </v:textbox>
                <w10:anchorlock/>
              </v:shape>
            </w:pict>
          </mc:Fallback>
        </mc:AlternateContent>
      </w:r>
    </w:p>
    <w:p w14:paraId="5C5AD6F2" w14:textId="77777777" w:rsidR="00542189" w:rsidRPr="007829CE" w:rsidRDefault="00542189" w:rsidP="007829CE">
      <w:pPr>
        <w:spacing w:before="40" w:after="40"/>
        <w:rPr>
          <w:rFonts w:ascii="Arial" w:hAnsi="Arial" w:cs="Arial"/>
          <w:b/>
        </w:rPr>
      </w:pPr>
      <w:r w:rsidRPr="007829CE">
        <w:rPr>
          <w:rFonts w:ascii="Arial" w:hAnsi="Arial" w:cs="Arial"/>
          <w:b/>
        </w:rPr>
        <w:t>Module Code &amp; Title:</w:t>
      </w:r>
    </w:p>
    <w:p w14:paraId="23F4E559" w14:textId="77777777" w:rsidR="00542189" w:rsidRPr="007829CE" w:rsidRDefault="00542189" w:rsidP="007829CE">
      <w:pPr>
        <w:spacing w:before="40" w:after="40"/>
        <w:rPr>
          <w:rFonts w:ascii="Arial" w:hAnsi="Arial" w:cs="Arial"/>
          <w:b/>
        </w:rPr>
      </w:pPr>
      <w:r w:rsidRPr="007829CE">
        <w:rPr>
          <w:rFonts w:ascii="Arial" w:hAnsi="Arial" w:cs="Arial"/>
          <w:b/>
        </w:rPr>
        <w:t>Contribution to Final Module Mark:</w:t>
      </w:r>
    </w:p>
    <w:p w14:paraId="050F3C3C" w14:textId="77777777" w:rsidR="00542189" w:rsidRPr="007829CE" w:rsidRDefault="00542189" w:rsidP="007829CE">
      <w:pPr>
        <w:spacing w:before="40" w:after="40"/>
        <w:rPr>
          <w:rFonts w:ascii="Arial" w:hAnsi="Arial" w:cs="Arial"/>
          <w:i/>
          <w:color w:val="00B0F0"/>
        </w:rPr>
      </w:pPr>
      <w:r w:rsidRPr="007829CE">
        <w:rPr>
          <w:rFonts w:ascii="Arial" w:hAnsi="Arial" w:cs="Arial"/>
          <w:b/>
        </w:rPr>
        <w:t xml:space="preserve">Description of Assessment Task and Purpose: </w:t>
      </w:r>
      <w:r w:rsidRPr="00F63A73">
        <w:rPr>
          <w:rFonts w:ascii="Arial" w:hAnsi="Arial" w:cs="Arial"/>
          <w:i/>
          <w:color w:val="1F4E79" w:themeColor="accent1" w:themeShade="80"/>
        </w:rPr>
        <w:t>See guidance notes for further information</w:t>
      </w:r>
    </w:p>
    <w:p w14:paraId="3486866A" w14:textId="77777777" w:rsidR="00542189" w:rsidRPr="007829CE" w:rsidRDefault="00542189" w:rsidP="007829CE">
      <w:pPr>
        <w:spacing w:before="40" w:after="40"/>
        <w:rPr>
          <w:rFonts w:ascii="Arial" w:hAnsi="Arial" w:cs="Arial"/>
        </w:rPr>
      </w:pPr>
    </w:p>
    <w:p w14:paraId="09BC96B5" w14:textId="77777777" w:rsidR="00542189" w:rsidRPr="007829CE" w:rsidRDefault="00542189" w:rsidP="007829CE">
      <w:pPr>
        <w:spacing w:before="40" w:after="40"/>
        <w:rPr>
          <w:rFonts w:ascii="Arial" w:hAnsi="Arial" w:cs="Arial"/>
        </w:rPr>
      </w:pPr>
    </w:p>
    <w:p w14:paraId="22EE61DE" w14:textId="77777777" w:rsidR="00542189" w:rsidRPr="007829CE" w:rsidRDefault="00542189" w:rsidP="007829CE">
      <w:pPr>
        <w:spacing w:before="40" w:after="40"/>
        <w:rPr>
          <w:rFonts w:ascii="Arial" w:hAnsi="Arial" w:cs="Arial"/>
          <w:b/>
        </w:rPr>
      </w:pPr>
      <w:r w:rsidRPr="007829CE">
        <w:rPr>
          <w:rFonts w:ascii="Arial" w:hAnsi="Arial" w:cs="Arial"/>
          <w:b/>
        </w:rPr>
        <w:t>Learning Outcomes Assessed:</w:t>
      </w:r>
    </w:p>
    <w:p w14:paraId="481976C4" w14:textId="77777777" w:rsidR="00542189" w:rsidRPr="007829CE" w:rsidRDefault="00542189" w:rsidP="007829CE">
      <w:pPr>
        <w:spacing w:before="40" w:after="40"/>
        <w:rPr>
          <w:rFonts w:ascii="Arial" w:hAnsi="Arial" w:cs="Arial"/>
        </w:rPr>
      </w:pPr>
    </w:p>
    <w:p w14:paraId="13EE20C9" w14:textId="77777777" w:rsidR="00542189" w:rsidRPr="007829CE" w:rsidRDefault="00542189" w:rsidP="007829CE">
      <w:pPr>
        <w:spacing w:before="40" w:after="40"/>
        <w:rPr>
          <w:rFonts w:ascii="Arial" w:hAnsi="Arial" w:cs="Arial"/>
        </w:rPr>
      </w:pPr>
    </w:p>
    <w:p w14:paraId="316C81DB" w14:textId="77777777" w:rsidR="00542189" w:rsidRPr="007829CE" w:rsidRDefault="00542189" w:rsidP="007829CE">
      <w:pPr>
        <w:spacing w:before="40" w:after="40"/>
        <w:rPr>
          <w:rFonts w:ascii="Arial" w:hAnsi="Arial" w:cs="Arial"/>
          <w:b/>
          <w:i/>
          <w:color w:val="00B0F0"/>
        </w:rPr>
      </w:pPr>
      <w:r w:rsidRPr="007829CE">
        <w:rPr>
          <w:rFonts w:ascii="Arial" w:hAnsi="Arial" w:cs="Arial"/>
          <w:b/>
        </w:rPr>
        <w:t xml:space="preserve">Knowledge &amp; Skills Assessed: </w:t>
      </w:r>
      <w:r w:rsidRPr="00F63A73">
        <w:rPr>
          <w:rFonts w:ascii="Arial" w:hAnsi="Arial" w:cs="Arial"/>
          <w:i/>
          <w:color w:val="1F4E79" w:themeColor="accent1" w:themeShade="80"/>
        </w:rPr>
        <w:t>See guidance notes for further information</w:t>
      </w:r>
    </w:p>
    <w:p w14:paraId="2ABE894C" w14:textId="77777777" w:rsidR="00542189" w:rsidRPr="007829CE" w:rsidRDefault="00542189" w:rsidP="007829CE">
      <w:pPr>
        <w:spacing w:before="40" w:after="40"/>
        <w:rPr>
          <w:rFonts w:ascii="Arial" w:hAnsi="Arial" w:cs="Arial"/>
        </w:rPr>
      </w:pPr>
    </w:p>
    <w:p w14:paraId="7D87E9A5" w14:textId="77777777" w:rsidR="00542189" w:rsidRPr="007829CE" w:rsidRDefault="00542189" w:rsidP="007829CE">
      <w:pPr>
        <w:spacing w:before="40" w:after="40"/>
        <w:rPr>
          <w:rFonts w:ascii="Arial" w:hAnsi="Arial" w:cs="Arial"/>
        </w:rPr>
      </w:pPr>
    </w:p>
    <w:p w14:paraId="621B5806" w14:textId="77777777" w:rsidR="00542189" w:rsidRPr="007829CE" w:rsidRDefault="00542189" w:rsidP="007829CE">
      <w:pPr>
        <w:spacing w:before="40" w:after="40"/>
        <w:rPr>
          <w:rFonts w:ascii="Arial" w:hAnsi="Arial" w:cs="Arial"/>
          <w:b/>
          <w:i/>
          <w:color w:val="00B0F0"/>
        </w:rPr>
      </w:pPr>
      <w:r w:rsidRPr="007829CE">
        <w:rPr>
          <w:rFonts w:ascii="Arial" w:hAnsi="Arial" w:cs="Arial"/>
          <w:b/>
        </w:rPr>
        <w:t xml:space="preserve">Assessment Submission Instructions: </w:t>
      </w:r>
      <w:r w:rsidRPr="00F63A73">
        <w:rPr>
          <w:rFonts w:ascii="Arial" w:hAnsi="Arial" w:cs="Arial"/>
          <w:i/>
          <w:color w:val="1F4E79" w:themeColor="accent1" w:themeShade="80"/>
        </w:rPr>
        <w:t>See guidance notes for further information</w:t>
      </w:r>
    </w:p>
    <w:p w14:paraId="4E0CCC66" w14:textId="77777777" w:rsidR="00542189" w:rsidRDefault="00542189" w:rsidP="007829CE">
      <w:pPr>
        <w:spacing w:before="40" w:after="40"/>
        <w:rPr>
          <w:rFonts w:ascii="Arial" w:hAnsi="Arial" w:cs="Arial"/>
        </w:rPr>
      </w:pPr>
    </w:p>
    <w:p w14:paraId="11383C10" w14:textId="77777777" w:rsidR="00542189" w:rsidRPr="007829CE" w:rsidRDefault="00542189" w:rsidP="007829CE">
      <w:pPr>
        <w:spacing w:before="40" w:after="40"/>
        <w:rPr>
          <w:rFonts w:ascii="Arial" w:hAnsi="Arial" w:cs="Arial"/>
        </w:rPr>
      </w:pPr>
    </w:p>
    <w:p w14:paraId="3564F2DA" w14:textId="77777777" w:rsidR="00542189" w:rsidRPr="007829CE" w:rsidRDefault="00542189" w:rsidP="007829CE">
      <w:pPr>
        <w:spacing w:before="40" w:after="40"/>
        <w:rPr>
          <w:rFonts w:ascii="Arial" w:hAnsi="Arial" w:cs="Arial"/>
          <w:b/>
        </w:rPr>
      </w:pPr>
      <w:r w:rsidRPr="007829CE">
        <w:rPr>
          <w:rFonts w:ascii="Arial" w:hAnsi="Arial" w:cs="Arial"/>
          <w:b/>
        </w:rPr>
        <w:t>Date for Return of Feedback:</w:t>
      </w:r>
    </w:p>
    <w:p w14:paraId="7CC56225" w14:textId="77777777" w:rsidR="00542189" w:rsidRPr="007829CE" w:rsidRDefault="00542189" w:rsidP="007829CE">
      <w:pPr>
        <w:spacing w:before="40" w:after="40"/>
        <w:rPr>
          <w:rFonts w:ascii="Arial" w:hAnsi="Arial" w:cs="Arial"/>
          <w:b/>
          <w:i/>
          <w:color w:val="00B0F0"/>
        </w:rPr>
      </w:pPr>
      <w:r w:rsidRPr="007829CE">
        <w:rPr>
          <w:rFonts w:ascii="Arial" w:hAnsi="Arial" w:cs="Arial"/>
          <w:b/>
        </w:rPr>
        <w:t xml:space="preserve">Format for Assessment: </w:t>
      </w:r>
      <w:r w:rsidRPr="006B57FF">
        <w:rPr>
          <w:rFonts w:ascii="Arial" w:hAnsi="Arial" w:cs="Arial"/>
          <w:i/>
          <w:color w:val="1F4E79" w:themeColor="accent1" w:themeShade="80"/>
        </w:rPr>
        <w:t>See guidance notes for further information</w:t>
      </w:r>
    </w:p>
    <w:p w14:paraId="7D3A3AE5" w14:textId="77777777" w:rsidR="00542189" w:rsidRPr="007829CE" w:rsidRDefault="00542189" w:rsidP="007829CE">
      <w:pPr>
        <w:spacing w:before="40" w:after="40"/>
        <w:rPr>
          <w:rFonts w:ascii="Arial" w:hAnsi="Arial" w:cs="Arial"/>
        </w:rPr>
      </w:pPr>
    </w:p>
    <w:p w14:paraId="3DF24BA4" w14:textId="77777777" w:rsidR="00542189" w:rsidRPr="007829CE" w:rsidRDefault="00542189" w:rsidP="007829CE">
      <w:pPr>
        <w:spacing w:before="40" w:after="40"/>
        <w:rPr>
          <w:rFonts w:ascii="Arial" w:hAnsi="Arial" w:cs="Arial"/>
        </w:rPr>
      </w:pPr>
    </w:p>
    <w:p w14:paraId="134CB483" w14:textId="77777777" w:rsidR="00542189" w:rsidRPr="007829CE" w:rsidRDefault="00542189" w:rsidP="007829CE">
      <w:pPr>
        <w:spacing w:before="40" w:after="40"/>
        <w:rPr>
          <w:rFonts w:ascii="Arial" w:hAnsi="Arial" w:cs="Arial"/>
          <w:i/>
          <w:color w:val="00B0F0"/>
        </w:rPr>
      </w:pPr>
      <w:r w:rsidRPr="007829CE">
        <w:rPr>
          <w:rFonts w:ascii="Arial" w:hAnsi="Arial" w:cs="Arial"/>
          <w:b/>
        </w:rPr>
        <w:t xml:space="preserve">Marking Criteria for Assessment: </w:t>
      </w:r>
      <w:r w:rsidRPr="006B57FF">
        <w:rPr>
          <w:rFonts w:ascii="Arial" w:hAnsi="Arial" w:cs="Arial"/>
          <w:i/>
          <w:color w:val="1F4E79" w:themeColor="accent1" w:themeShade="80"/>
        </w:rPr>
        <w:t>See guidance notes for further information</w:t>
      </w:r>
    </w:p>
    <w:p w14:paraId="58DC9813" w14:textId="7D74AE8C" w:rsidR="00542189" w:rsidRDefault="00542189" w:rsidP="007829CE">
      <w:pPr>
        <w:spacing w:before="40" w:after="40"/>
        <w:rPr>
          <w:rFonts w:ascii="Arial" w:hAnsi="Arial" w:cs="Arial"/>
          <w:b/>
        </w:rPr>
      </w:pPr>
    </w:p>
    <w:p w14:paraId="00593C4E" w14:textId="77777777" w:rsidR="00542189" w:rsidRPr="007829CE" w:rsidRDefault="00542189" w:rsidP="007829CE">
      <w:pPr>
        <w:spacing w:before="40" w:after="40"/>
        <w:rPr>
          <w:rFonts w:ascii="Arial" w:hAnsi="Arial" w:cs="Arial"/>
          <w:b/>
        </w:rPr>
      </w:pPr>
    </w:p>
    <w:p w14:paraId="21C30798" w14:textId="77777777" w:rsidR="00542189" w:rsidRPr="007829CE" w:rsidRDefault="00542189" w:rsidP="007829CE">
      <w:pPr>
        <w:spacing w:before="40" w:after="40"/>
        <w:rPr>
          <w:rFonts w:ascii="Arial" w:hAnsi="Arial" w:cs="Arial"/>
          <w:b/>
          <w:i/>
        </w:rPr>
      </w:pPr>
      <w:r w:rsidRPr="00AB174A">
        <w:rPr>
          <w:rFonts w:ascii="Arial" w:hAnsi="Arial" w:cs="Arial"/>
          <w:b/>
          <w:i/>
          <w:sz w:val="20"/>
        </w:rPr>
        <w:t xml:space="preserve">Please note that all work is assessed according to the University of Lincoln </w:t>
      </w:r>
      <w:hyperlink r:id="rId7" w:history="1">
        <w:r w:rsidRPr="006B57FF">
          <w:rPr>
            <w:rStyle w:val="Hyperlink"/>
            <w:rFonts w:ascii="Arial" w:hAnsi="Arial" w:cs="Arial"/>
            <w:b/>
            <w:i/>
            <w:color w:val="1F4E79" w:themeColor="accent1" w:themeShade="80"/>
            <w:sz w:val="20"/>
            <w:u w:val="none"/>
          </w:rPr>
          <w:t>Management of Assessment Policy</w:t>
        </w:r>
      </w:hyperlink>
      <w:r w:rsidRPr="00AB174A">
        <w:rPr>
          <w:rFonts w:ascii="Arial" w:hAnsi="Arial" w:cs="Arial"/>
          <w:b/>
          <w:i/>
          <w:color w:val="00B0F0"/>
          <w:sz w:val="20"/>
        </w:rPr>
        <w:t xml:space="preserve"> </w:t>
      </w:r>
      <w:r w:rsidRPr="00AB174A">
        <w:rPr>
          <w:rFonts w:ascii="Arial" w:hAnsi="Arial" w:cs="Arial"/>
          <w:b/>
          <w:i/>
          <w:sz w:val="20"/>
        </w:rPr>
        <w:t>and that marks awarded are provisional on Examination Board decisions (which take place at the end of the Academic Year.</w:t>
      </w:r>
    </w:p>
    <w:p w14:paraId="5207065E" w14:textId="77777777" w:rsidR="00542189" w:rsidRPr="007829CE" w:rsidRDefault="00542189" w:rsidP="007829CE">
      <w:pPr>
        <w:spacing w:before="40" w:after="40"/>
        <w:rPr>
          <w:rFonts w:ascii="Arial" w:hAnsi="Arial" w:cs="Arial"/>
          <w:i/>
          <w:color w:val="00B0F0"/>
        </w:rPr>
      </w:pPr>
      <w:r w:rsidRPr="007829CE">
        <w:rPr>
          <w:rFonts w:ascii="Arial" w:hAnsi="Arial" w:cs="Arial"/>
          <w:b/>
        </w:rPr>
        <w:t xml:space="preserve">Feedback Format: </w:t>
      </w:r>
      <w:r w:rsidRPr="006B57FF">
        <w:rPr>
          <w:rFonts w:ascii="Arial" w:hAnsi="Arial" w:cs="Arial"/>
          <w:i/>
          <w:color w:val="1F4E79" w:themeColor="accent1" w:themeShade="80"/>
        </w:rPr>
        <w:t>See guidance notes for further information</w:t>
      </w:r>
    </w:p>
    <w:p w14:paraId="728C2E2B" w14:textId="4EE8F0A3" w:rsidR="00542189" w:rsidRDefault="00542189" w:rsidP="007829CE">
      <w:pPr>
        <w:spacing w:before="40" w:after="40"/>
        <w:rPr>
          <w:rFonts w:ascii="Arial" w:hAnsi="Arial" w:cs="Arial"/>
          <w:b/>
        </w:rPr>
      </w:pPr>
    </w:p>
    <w:p w14:paraId="596471F5" w14:textId="77777777" w:rsidR="00542189" w:rsidRPr="007829CE" w:rsidRDefault="00542189" w:rsidP="007829CE">
      <w:pPr>
        <w:spacing w:before="40" w:after="40"/>
        <w:rPr>
          <w:rFonts w:ascii="Arial" w:hAnsi="Arial" w:cs="Arial"/>
          <w:b/>
        </w:rPr>
      </w:pPr>
    </w:p>
    <w:p w14:paraId="6647E514" w14:textId="77777777" w:rsidR="00542189" w:rsidRPr="007829CE" w:rsidRDefault="00542189" w:rsidP="007829CE">
      <w:pPr>
        <w:spacing w:before="40" w:after="40"/>
        <w:rPr>
          <w:rFonts w:ascii="Arial" w:hAnsi="Arial" w:cs="Arial"/>
          <w:i/>
          <w:color w:val="00B0F0"/>
        </w:rPr>
      </w:pPr>
      <w:r w:rsidRPr="007829CE">
        <w:rPr>
          <w:rFonts w:ascii="Arial" w:hAnsi="Arial" w:cs="Arial"/>
          <w:b/>
        </w:rPr>
        <w:t xml:space="preserve">Additional Information for Completion of Assessment: </w:t>
      </w:r>
      <w:r w:rsidRPr="006B57FF">
        <w:rPr>
          <w:rFonts w:ascii="Arial" w:hAnsi="Arial" w:cs="Arial"/>
          <w:i/>
          <w:color w:val="1F4E79" w:themeColor="accent1" w:themeShade="80"/>
        </w:rPr>
        <w:t>See guidance notes for further information</w:t>
      </w:r>
    </w:p>
    <w:p w14:paraId="6F2C20BB" w14:textId="77777777" w:rsidR="00542189" w:rsidRPr="007829CE" w:rsidRDefault="00542189" w:rsidP="007829CE">
      <w:pPr>
        <w:spacing w:before="40" w:after="40"/>
        <w:rPr>
          <w:rFonts w:ascii="Arial" w:hAnsi="Arial" w:cs="Arial"/>
          <w:b/>
        </w:rPr>
      </w:pPr>
    </w:p>
    <w:p w14:paraId="0AF0986D" w14:textId="77777777" w:rsidR="00542189" w:rsidRPr="007829CE" w:rsidRDefault="00542189" w:rsidP="007829CE">
      <w:pPr>
        <w:spacing w:before="40" w:after="40"/>
        <w:rPr>
          <w:rFonts w:ascii="Arial" w:hAnsi="Arial" w:cs="Arial"/>
          <w:b/>
        </w:rPr>
      </w:pPr>
    </w:p>
    <w:p w14:paraId="4B14560E" w14:textId="77777777" w:rsidR="00542189" w:rsidRPr="007829CE" w:rsidRDefault="00542189" w:rsidP="007829CE">
      <w:pPr>
        <w:spacing w:before="40" w:after="40"/>
        <w:rPr>
          <w:rFonts w:ascii="Arial" w:hAnsi="Arial" w:cs="Arial"/>
          <w:i/>
          <w:color w:val="00B0F0"/>
        </w:rPr>
      </w:pPr>
      <w:r w:rsidRPr="007829CE">
        <w:rPr>
          <w:rFonts w:ascii="Arial" w:hAnsi="Arial" w:cs="Arial"/>
          <w:b/>
        </w:rPr>
        <w:t xml:space="preserve">Assessment Support Information: </w:t>
      </w:r>
      <w:r w:rsidRPr="006B57FF">
        <w:rPr>
          <w:rFonts w:ascii="Arial" w:hAnsi="Arial" w:cs="Arial"/>
          <w:i/>
          <w:color w:val="1F4E79" w:themeColor="accent1" w:themeShade="80"/>
        </w:rPr>
        <w:t>See guidance notes for further information</w:t>
      </w:r>
    </w:p>
    <w:p w14:paraId="6636235C" w14:textId="77777777" w:rsidR="00542189" w:rsidRPr="007829CE" w:rsidRDefault="00542189" w:rsidP="007829CE">
      <w:pPr>
        <w:spacing w:before="40" w:after="40"/>
        <w:rPr>
          <w:rFonts w:ascii="Arial" w:hAnsi="Arial" w:cs="Arial"/>
          <w:b/>
        </w:rPr>
      </w:pPr>
    </w:p>
    <w:p w14:paraId="45F77D2D" w14:textId="77777777" w:rsidR="00542189" w:rsidRPr="007829CE" w:rsidRDefault="00542189" w:rsidP="007829CE">
      <w:pPr>
        <w:spacing w:before="40" w:after="40"/>
        <w:rPr>
          <w:rFonts w:ascii="Arial" w:hAnsi="Arial" w:cs="Arial"/>
          <w:b/>
        </w:rPr>
      </w:pPr>
    </w:p>
    <w:p w14:paraId="428A11BF" w14:textId="77777777" w:rsidR="00542189" w:rsidRPr="007829CE" w:rsidRDefault="00542189" w:rsidP="007829CE">
      <w:pPr>
        <w:spacing w:before="40" w:after="40"/>
        <w:rPr>
          <w:rFonts w:ascii="Arial" w:hAnsi="Arial" w:cs="Arial"/>
          <w:b/>
        </w:rPr>
      </w:pPr>
      <w:r w:rsidRPr="007829CE">
        <w:rPr>
          <w:rFonts w:ascii="Arial" w:hAnsi="Arial" w:cs="Arial"/>
          <w:b/>
        </w:rPr>
        <w:t>Important Information on Dishonesty &amp; Plagiarism:</w:t>
      </w:r>
    </w:p>
    <w:p w14:paraId="45D7A387" w14:textId="3E1F5163" w:rsidR="00542189" w:rsidRPr="007829CE" w:rsidRDefault="00542189" w:rsidP="004A3C97">
      <w:pPr>
        <w:spacing w:before="40" w:after="40"/>
        <w:jc w:val="both"/>
        <w:rPr>
          <w:rFonts w:ascii="Arial" w:hAnsi="Arial" w:cs="Arial"/>
        </w:rPr>
      </w:pPr>
      <w:r w:rsidRPr="007829CE">
        <w:rPr>
          <w:rFonts w:ascii="Arial" w:hAnsi="Arial" w:cs="Arial"/>
        </w:rPr>
        <w:lastRenderedPageBreak/>
        <w:t>University of Lincoln Regulations define plagiarism as 'the passing off of another person's thoughts, ideas, writings or images as one's own...</w:t>
      </w:r>
      <w:r w:rsidR="004A3C97">
        <w:rPr>
          <w:rFonts w:ascii="Arial" w:hAnsi="Arial" w:cs="Arial"/>
        </w:rPr>
        <w:t xml:space="preserve"> </w:t>
      </w:r>
      <w:r w:rsidRPr="007829CE">
        <w:rPr>
          <w:rFonts w:ascii="Arial" w:hAnsi="Arial" w:cs="Arial"/>
        </w:rPr>
        <w:t>Examples of plagiarism include the unacknowledged use of another person's material whether in original or summary form. Plagiarism also includes the copying of another student's work'.</w:t>
      </w:r>
    </w:p>
    <w:p w14:paraId="62A3B302" w14:textId="77777777" w:rsidR="004A3C97" w:rsidRDefault="004A3C97" w:rsidP="004A3C97">
      <w:pPr>
        <w:spacing w:before="40" w:after="40"/>
        <w:jc w:val="both"/>
        <w:rPr>
          <w:rFonts w:ascii="Arial" w:hAnsi="Arial" w:cs="Arial"/>
        </w:rPr>
      </w:pPr>
    </w:p>
    <w:p w14:paraId="7CA95565" w14:textId="52820FC4" w:rsidR="00542189" w:rsidRPr="007829CE" w:rsidRDefault="00542189" w:rsidP="004A3C97">
      <w:pPr>
        <w:spacing w:before="40" w:after="40"/>
        <w:jc w:val="both"/>
        <w:rPr>
          <w:rFonts w:ascii="Arial" w:hAnsi="Arial" w:cs="Arial"/>
        </w:rPr>
      </w:pPr>
      <w:r w:rsidRPr="007829CE">
        <w:rPr>
          <w:rFonts w:ascii="Arial" w:hAnsi="Arial" w:cs="Arial"/>
        </w:rPr>
        <w:t>Plagiarism is a serious offence and is treated by the University as a form of academic dishonesty. Students are directed to the University Regulations for details of the procedures and penalties involved.</w:t>
      </w:r>
    </w:p>
    <w:p w14:paraId="073DFE5A" w14:textId="77777777" w:rsidR="00542189" w:rsidRPr="007829CE" w:rsidRDefault="00542189" w:rsidP="007829CE">
      <w:pPr>
        <w:spacing w:before="40" w:after="40"/>
        <w:rPr>
          <w:rFonts w:ascii="Arial" w:hAnsi="Arial" w:cs="Arial"/>
        </w:rPr>
      </w:pPr>
    </w:p>
    <w:p w14:paraId="70538381" w14:textId="77777777" w:rsidR="00542189" w:rsidRPr="007829CE" w:rsidRDefault="00542189" w:rsidP="007829CE">
      <w:pPr>
        <w:spacing w:before="40" w:after="40"/>
        <w:rPr>
          <w:rFonts w:ascii="Arial" w:hAnsi="Arial" w:cs="Arial"/>
          <w:b/>
        </w:rPr>
      </w:pPr>
      <w:r w:rsidRPr="007829CE">
        <w:rPr>
          <w:rFonts w:ascii="Arial" w:hAnsi="Arial" w:cs="Arial"/>
        </w:rPr>
        <w:t xml:space="preserve">For further information, see </w:t>
      </w:r>
      <w:hyperlink r:id="rId8" w:history="1">
        <w:r>
          <w:rPr>
            <w:rStyle w:val="Hyperlink"/>
            <w:rFonts w:ascii="Arial" w:hAnsi="Arial" w:cs="Arial"/>
            <w:color w:val="1F4E79" w:themeColor="accent1" w:themeShade="80"/>
          </w:rPr>
          <w:t>plagiarism.org</w:t>
        </w:r>
      </w:hyperlink>
      <w:r w:rsidRPr="007829CE">
        <w:rPr>
          <w:rFonts w:ascii="Arial" w:hAnsi="Arial" w:cs="Arial"/>
        </w:rPr>
        <w:t xml:space="preserve">  </w:t>
      </w:r>
    </w:p>
    <w:p w14:paraId="082247E4" w14:textId="77777777" w:rsidR="00C3203F" w:rsidRDefault="00C3203F" w:rsidP="00C3203F">
      <w:pPr>
        <w:jc w:val="center"/>
        <w:rPr>
          <w:rFonts w:ascii="Arial" w:hAnsi="Arial" w:cs="Arial"/>
          <w:sz w:val="24"/>
        </w:rPr>
      </w:pPr>
    </w:p>
    <w:p w14:paraId="24665D82" w14:textId="77777777" w:rsidR="00457593" w:rsidRDefault="00457593" w:rsidP="00457593">
      <w:pPr>
        <w:rPr>
          <w:rFonts w:ascii="Arial" w:hAnsi="Arial" w:cs="Arial"/>
          <w:sz w:val="24"/>
        </w:rPr>
        <w:sectPr w:rsidR="00457593" w:rsidSect="00AB174A">
          <w:headerReference w:type="default" r:id="rId9"/>
          <w:headerReference w:type="first" r:id="rId10"/>
          <w:pgSz w:w="11906" w:h="16838" w:code="9"/>
          <w:pgMar w:top="851" w:right="1134" w:bottom="1134" w:left="1134" w:header="454" w:footer="709" w:gutter="0"/>
          <w:pgNumType w:start="1"/>
          <w:cols w:space="708"/>
          <w:titlePg/>
          <w:docGrid w:linePitch="360"/>
        </w:sectPr>
      </w:pPr>
    </w:p>
    <w:p w14:paraId="15556296" w14:textId="061E0D23" w:rsidR="0068603F" w:rsidRPr="00AB174A" w:rsidRDefault="0068603F" w:rsidP="00822176">
      <w:pPr>
        <w:spacing w:after="0" w:line="240" w:lineRule="auto"/>
        <w:rPr>
          <w:rFonts w:asciiTheme="majorHAnsi" w:hAnsiTheme="majorHAnsi"/>
          <w:b/>
          <w:sz w:val="40"/>
        </w:rPr>
      </w:pPr>
      <w:r w:rsidRPr="00AB174A">
        <w:rPr>
          <w:rFonts w:asciiTheme="majorHAnsi" w:hAnsiTheme="majorHAnsi"/>
          <w:b/>
          <w:sz w:val="40"/>
        </w:rPr>
        <w:lastRenderedPageBreak/>
        <w:t>University of Lincoln Assessment Framework</w:t>
      </w:r>
    </w:p>
    <w:p w14:paraId="07B3CFFD" w14:textId="558F5BBD" w:rsidR="0068603F" w:rsidRPr="00AB174A" w:rsidRDefault="0068603F" w:rsidP="00822176">
      <w:pPr>
        <w:pStyle w:val="Title"/>
        <w:rPr>
          <w:b/>
          <w:sz w:val="40"/>
        </w:rPr>
      </w:pPr>
      <w:r w:rsidRPr="00AB174A">
        <w:rPr>
          <w:b/>
          <w:sz w:val="40"/>
        </w:rPr>
        <w:t>Assessment Briefing Template 20</w:t>
      </w:r>
      <w:r w:rsidR="001876EC">
        <w:rPr>
          <w:b/>
          <w:sz w:val="40"/>
        </w:rPr>
        <w:t>20</w:t>
      </w:r>
      <w:r w:rsidRPr="00AB174A">
        <w:rPr>
          <w:b/>
          <w:sz w:val="40"/>
        </w:rPr>
        <w:t>-202</w:t>
      </w:r>
      <w:r w:rsidR="001876EC">
        <w:rPr>
          <w:b/>
          <w:sz w:val="40"/>
        </w:rPr>
        <w:t>1</w:t>
      </w:r>
    </w:p>
    <w:p w14:paraId="183ED8EE" w14:textId="77777777" w:rsidR="0068603F" w:rsidRPr="00D779E2" w:rsidRDefault="0068603F" w:rsidP="00D779E2">
      <w:pPr>
        <w:pStyle w:val="Heading1"/>
        <w:rPr>
          <w:color w:val="1F4E79" w:themeColor="accent1" w:themeShade="80"/>
          <w:sz w:val="40"/>
          <w:szCs w:val="40"/>
        </w:rPr>
      </w:pPr>
      <w:r w:rsidRPr="00D779E2">
        <w:rPr>
          <w:color w:val="1F4E79" w:themeColor="accent1" w:themeShade="80"/>
          <w:sz w:val="40"/>
          <w:szCs w:val="40"/>
        </w:rPr>
        <w:t>Guidance Notes</w:t>
      </w:r>
    </w:p>
    <w:p w14:paraId="3E14E8E5" w14:textId="6902EA53" w:rsidR="0068603F" w:rsidRPr="00AB174A" w:rsidRDefault="0068603F" w:rsidP="00AB174A">
      <w:pPr>
        <w:spacing w:after="0" w:line="240" w:lineRule="auto"/>
        <w:rPr>
          <w:rFonts w:ascii="Arial" w:hAnsi="Arial" w:cs="Arial"/>
          <w:sz w:val="8"/>
          <w:szCs w:val="8"/>
          <w:u w:val="single"/>
        </w:rPr>
      </w:pPr>
    </w:p>
    <w:p w14:paraId="2FE44FD0" w14:textId="20901CF9" w:rsidR="0077624E" w:rsidRPr="00D779E2" w:rsidRDefault="00D9135D" w:rsidP="00D779E2">
      <w:pPr>
        <w:pStyle w:val="Heading2"/>
        <w:rPr>
          <w:color w:val="1F4E79" w:themeColor="accent1" w:themeShade="80"/>
        </w:rPr>
      </w:pPr>
      <w:r w:rsidRPr="00D779E2">
        <w:rPr>
          <w:color w:val="1F4E79" w:themeColor="accent1" w:themeShade="80"/>
        </w:rPr>
        <w:t xml:space="preserve">Overview </w:t>
      </w:r>
    </w:p>
    <w:p w14:paraId="43376924" w14:textId="259252AD" w:rsidR="0068603F" w:rsidRPr="00370C90" w:rsidRDefault="0068603F" w:rsidP="004A3C97">
      <w:pPr>
        <w:spacing w:before="120" w:after="120" w:line="240" w:lineRule="auto"/>
        <w:jc w:val="both"/>
        <w:rPr>
          <w:rFonts w:ascii="Arial" w:hAnsi="Arial" w:cs="Arial"/>
          <w:sz w:val="21"/>
          <w:szCs w:val="21"/>
        </w:rPr>
      </w:pPr>
      <w:r w:rsidRPr="00370C90">
        <w:rPr>
          <w:rFonts w:ascii="Arial" w:hAnsi="Arial" w:cs="Arial"/>
          <w:sz w:val="21"/>
          <w:szCs w:val="21"/>
        </w:rPr>
        <w:t>The assessment briefing template is designed to ensure that all students are given information, advice and support to successfully complete their module assessments and to reach their full academic potential. Consistency and clarity of communication are the guiding principles for completion of assessment briefings</w:t>
      </w:r>
      <w:r w:rsidR="00EA2FE8" w:rsidRPr="00370C90">
        <w:rPr>
          <w:rFonts w:ascii="Arial" w:hAnsi="Arial" w:cs="Arial"/>
          <w:sz w:val="21"/>
          <w:szCs w:val="21"/>
        </w:rPr>
        <w:t>,</w:t>
      </w:r>
      <w:r w:rsidRPr="00370C90">
        <w:rPr>
          <w:rFonts w:ascii="Arial" w:hAnsi="Arial" w:cs="Arial"/>
          <w:sz w:val="21"/>
          <w:szCs w:val="21"/>
        </w:rPr>
        <w:t xml:space="preserve"> and it is for these purposes that this template has been devised. There are naturally differences in wording and expression in d</w:t>
      </w:r>
      <w:r w:rsidR="00071E7E" w:rsidRPr="00370C90">
        <w:rPr>
          <w:rFonts w:ascii="Arial" w:hAnsi="Arial" w:cs="Arial"/>
          <w:sz w:val="21"/>
          <w:szCs w:val="21"/>
        </w:rPr>
        <w:t>ifferent subject disciplines</w:t>
      </w:r>
      <w:r w:rsidR="00EA2FE8" w:rsidRPr="00370C90">
        <w:rPr>
          <w:rFonts w:ascii="Arial" w:hAnsi="Arial" w:cs="Arial"/>
          <w:sz w:val="21"/>
          <w:szCs w:val="21"/>
        </w:rPr>
        <w:t>,</w:t>
      </w:r>
      <w:r w:rsidR="00071E7E" w:rsidRPr="00370C90">
        <w:rPr>
          <w:rFonts w:ascii="Arial" w:hAnsi="Arial" w:cs="Arial"/>
          <w:sz w:val="21"/>
          <w:szCs w:val="21"/>
        </w:rPr>
        <w:t xml:space="preserve"> as well as different standards and competencies as defined by Professional Statutory and Regulatory Bodies (PSRBs). Therefore, identical documents are not expected. </w:t>
      </w:r>
      <w:bookmarkStart w:id="0" w:name="_GoBack"/>
      <w:bookmarkEnd w:id="0"/>
      <w:r w:rsidR="004A3C97" w:rsidRPr="00370C90">
        <w:rPr>
          <w:rFonts w:ascii="Arial" w:hAnsi="Arial" w:cs="Arial"/>
          <w:sz w:val="21"/>
          <w:szCs w:val="21"/>
        </w:rPr>
        <w:t>However,</w:t>
      </w:r>
      <w:r w:rsidR="00071E7E" w:rsidRPr="00370C90">
        <w:rPr>
          <w:rFonts w:ascii="Arial" w:hAnsi="Arial" w:cs="Arial"/>
          <w:sz w:val="21"/>
          <w:szCs w:val="21"/>
        </w:rPr>
        <w:t xml:space="preserve"> the good practice guidance provided is seen as a </w:t>
      </w:r>
      <w:r w:rsidR="00071E7E" w:rsidRPr="00370C90">
        <w:rPr>
          <w:rFonts w:ascii="Arial" w:hAnsi="Arial" w:cs="Arial"/>
          <w:b/>
          <w:sz w:val="21"/>
          <w:szCs w:val="21"/>
          <w:u w:val="single"/>
        </w:rPr>
        <w:t>minimum</w:t>
      </w:r>
      <w:r w:rsidR="00071E7E" w:rsidRPr="00370C90">
        <w:rPr>
          <w:rFonts w:ascii="Arial" w:hAnsi="Arial" w:cs="Arial"/>
          <w:sz w:val="21"/>
          <w:szCs w:val="21"/>
        </w:rPr>
        <w:t xml:space="preserve"> for assessments across the institution.</w:t>
      </w:r>
    </w:p>
    <w:p w14:paraId="2AF42C97" w14:textId="714A19E4" w:rsidR="00071E7E" w:rsidRPr="00370C90" w:rsidRDefault="00071E7E" w:rsidP="004A3C97">
      <w:pPr>
        <w:spacing w:before="120" w:after="120" w:line="240" w:lineRule="auto"/>
        <w:jc w:val="both"/>
        <w:rPr>
          <w:rFonts w:ascii="Arial" w:hAnsi="Arial" w:cs="Arial"/>
          <w:sz w:val="21"/>
          <w:szCs w:val="21"/>
        </w:rPr>
      </w:pPr>
      <w:r w:rsidRPr="00370C90">
        <w:rPr>
          <w:rFonts w:ascii="Arial" w:hAnsi="Arial" w:cs="Arial"/>
          <w:sz w:val="21"/>
          <w:szCs w:val="21"/>
        </w:rPr>
        <w:t>Assessment briefings should be made available to all students and staff involved in the assessment cycle as well as the relevant external examiners.</w:t>
      </w:r>
      <w:r w:rsidR="00364524" w:rsidRPr="00370C90">
        <w:rPr>
          <w:rFonts w:ascii="Arial" w:hAnsi="Arial" w:cs="Arial"/>
          <w:sz w:val="21"/>
          <w:szCs w:val="21"/>
        </w:rPr>
        <w:t xml:space="preserve"> Briefings, where possible should be made face-to-face with a student cohort and as a minimum included in the Module Briefing/Handbook. In addition to information on written briefings, appropriate support should be made available for students completing assessments to clarify and explain. An important facet of successful assessment is the promotion of assessment literacy amongst the student body. All efforts should be made to ensure that students are aware of the nature and purpose of assessments in a timely fashion and have chance to complete them in the formative mode.</w:t>
      </w:r>
    </w:p>
    <w:p w14:paraId="42D03B9C" w14:textId="33EB6809" w:rsidR="00364524" w:rsidRPr="00370C90" w:rsidRDefault="00364524" w:rsidP="004A3C97">
      <w:pPr>
        <w:spacing w:before="120" w:after="120" w:line="240" w:lineRule="auto"/>
        <w:jc w:val="both"/>
        <w:rPr>
          <w:rFonts w:ascii="Arial" w:hAnsi="Arial" w:cs="Arial"/>
          <w:sz w:val="21"/>
          <w:szCs w:val="21"/>
        </w:rPr>
      </w:pPr>
      <w:r w:rsidRPr="00370C90">
        <w:rPr>
          <w:rFonts w:ascii="Arial" w:hAnsi="Arial" w:cs="Arial"/>
          <w:sz w:val="21"/>
          <w:szCs w:val="21"/>
        </w:rPr>
        <w:t xml:space="preserve">Good educational practice also requires those conducting assessment to ensure that their assessment briefings are as clear as possible to the student body. Partnership working with students to </w:t>
      </w:r>
      <w:r w:rsidR="0077624E" w:rsidRPr="00370C90">
        <w:rPr>
          <w:rFonts w:ascii="Arial" w:hAnsi="Arial" w:cs="Arial"/>
          <w:sz w:val="21"/>
          <w:szCs w:val="21"/>
        </w:rPr>
        <w:t>review</w:t>
      </w:r>
      <w:r w:rsidRPr="00370C90">
        <w:rPr>
          <w:rFonts w:ascii="Arial" w:hAnsi="Arial" w:cs="Arial"/>
          <w:sz w:val="21"/>
          <w:szCs w:val="21"/>
        </w:rPr>
        <w:t xml:space="preserve"> briefings </w:t>
      </w:r>
      <w:r w:rsidR="0077624E" w:rsidRPr="00370C90">
        <w:rPr>
          <w:rFonts w:ascii="Arial" w:hAnsi="Arial" w:cs="Arial"/>
          <w:sz w:val="21"/>
          <w:szCs w:val="21"/>
        </w:rPr>
        <w:t xml:space="preserve">and ensure they </w:t>
      </w:r>
      <w:r w:rsidRPr="00370C90">
        <w:rPr>
          <w:rFonts w:ascii="Arial" w:hAnsi="Arial" w:cs="Arial"/>
          <w:sz w:val="21"/>
          <w:szCs w:val="21"/>
        </w:rPr>
        <w:t>are fit for purpose is</w:t>
      </w:r>
      <w:r w:rsidR="0077624E" w:rsidRPr="00370C90">
        <w:rPr>
          <w:rFonts w:ascii="Arial" w:hAnsi="Arial" w:cs="Arial"/>
          <w:sz w:val="21"/>
          <w:szCs w:val="21"/>
        </w:rPr>
        <w:t xml:space="preserve"> to be </w:t>
      </w:r>
      <w:r w:rsidRPr="00370C90">
        <w:rPr>
          <w:rFonts w:ascii="Arial" w:hAnsi="Arial" w:cs="Arial"/>
          <w:sz w:val="21"/>
          <w:szCs w:val="21"/>
        </w:rPr>
        <w:t>encouraged</w:t>
      </w:r>
    </w:p>
    <w:p w14:paraId="1D697214" w14:textId="77777777" w:rsidR="00364524" w:rsidRPr="00370C90" w:rsidRDefault="00364524" w:rsidP="004A3C97">
      <w:pPr>
        <w:spacing w:before="120" w:after="120" w:line="240" w:lineRule="auto"/>
        <w:jc w:val="both"/>
        <w:rPr>
          <w:rFonts w:ascii="Arial" w:hAnsi="Arial" w:cs="Arial"/>
          <w:sz w:val="21"/>
          <w:szCs w:val="21"/>
        </w:rPr>
      </w:pPr>
      <w:r w:rsidRPr="00370C90">
        <w:rPr>
          <w:rFonts w:ascii="Arial" w:hAnsi="Arial" w:cs="Arial"/>
          <w:sz w:val="21"/>
          <w:szCs w:val="21"/>
        </w:rPr>
        <w:t>These guidance notes are to be read alongside the policy and practice documents that comprise the University of Lincoln Assessment Framework. It is expected that all staff with oversight and involvement in assessment will have read these documents.</w:t>
      </w:r>
    </w:p>
    <w:p w14:paraId="57BF6BB2" w14:textId="77777777" w:rsidR="00AB174A" w:rsidRPr="00AB174A" w:rsidRDefault="00AB174A" w:rsidP="004A3C97">
      <w:pPr>
        <w:spacing w:after="0" w:line="240" w:lineRule="auto"/>
        <w:jc w:val="both"/>
        <w:rPr>
          <w:rFonts w:ascii="Arial" w:hAnsi="Arial" w:cs="Arial"/>
          <w:b/>
          <w:sz w:val="8"/>
          <w:szCs w:val="8"/>
          <w:u w:val="single"/>
        </w:rPr>
      </w:pPr>
    </w:p>
    <w:p w14:paraId="39279930" w14:textId="19FA2191" w:rsidR="00364524" w:rsidRPr="00D779E2" w:rsidRDefault="0077624E" w:rsidP="004A3C97">
      <w:pPr>
        <w:pStyle w:val="Heading2"/>
        <w:jc w:val="both"/>
        <w:rPr>
          <w:color w:val="1F4E79" w:themeColor="accent1" w:themeShade="80"/>
        </w:rPr>
      </w:pPr>
      <w:r w:rsidRPr="00D779E2">
        <w:rPr>
          <w:color w:val="1F4E79" w:themeColor="accent1" w:themeShade="80"/>
        </w:rPr>
        <w:t>Completion of Assessment Briefing Template</w:t>
      </w:r>
    </w:p>
    <w:p w14:paraId="3E609649" w14:textId="0926ACB5" w:rsidR="0077624E" w:rsidRPr="007829CE" w:rsidRDefault="0077624E" w:rsidP="004A3C97">
      <w:pPr>
        <w:spacing w:before="120" w:after="120" w:line="240" w:lineRule="auto"/>
        <w:jc w:val="both"/>
        <w:rPr>
          <w:rFonts w:ascii="Arial" w:hAnsi="Arial" w:cs="Arial"/>
        </w:rPr>
      </w:pPr>
      <w:r w:rsidRPr="009E7031">
        <w:rPr>
          <w:rFonts w:ascii="Arial" w:hAnsi="Arial" w:cs="Arial"/>
          <w:b/>
        </w:rPr>
        <w:t>Module Code &amp; Title</w:t>
      </w:r>
      <w:r w:rsidRPr="00D9135D">
        <w:rPr>
          <w:rFonts w:ascii="Arial" w:hAnsi="Arial" w:cs="Arial"/>
        </w:rPr>
        <w:t>:</w:t>
      </w:r>
      <w:r w:rsidRPr="007829CE">
        <w:rPr>
          <w:rFonts w:ascii="Arial" w:hAnsi="Arial" w:cs="Arial"/>
        </w:rPr>
        <w:t xml:space="preserve"> Give Module Code and Title as per current Programme Specification.</w:t>
      </w:r>
    </w:p>
    <w:p w14:paraId="2BBC566D" w14:textId="5E88B0E9" w:rsidR="0077624E" w:rsidRPr="007829CE" w:rsidRDefault="0077624E" w:rsidP="004A3C97">
      <w:pPr>
        <w:spacing w:before="120" w:after="120" w:line="240" w:lineRule="auto"/>
        <w:jc w:val="both"/>
        <w:rPr>
          <w:rFonts w:ascii="Arial" w:hAnsi="Arial" w:cs="Arial"/>
        </w:rPr>
      </w:pPr>
      <w:r w:rsidRPr="009E7031">
        <w:rPr>
          <w:rFonts w:ascii="Arial" w:hAnsi="Arial" w:cs="Arial"/>
          <w:b/>
        </w:rPr>
        <w:t>Contribution to Final Module Mark</w:t>
      </w:r>
      <w:r w:rsidRPr="00D9135D">
        <w:rPr>
          <w:rFonts w:ascii="Arial" w:hAnsi="Arial" w:cs="Arial"/>
        </w:rPr>
        <w:t xml:space="preserve">: </w:t>
      </w:r>
      <w:r w:rsidRPr="007829CE">
        <w:rPr>
          <w:rFonts w:ascii="Arial" w:hAnsi="Arial" w:cs="Arial"/>
        </w:rPr>
        <w:t>Specify the contribution made by the mark of this assessment to the final module mark as a percentage.</w:t>
      </w:r>
    </w:p>
    <w:p w14:paraId="5E18556F" w14:textId="7894F573" w:rsidR="0077624E" w:rsidRPr="007829CE" w:rsidRDefault="0077624E" w:rsidP="004A3C97">
      <w:pPr>
        <w:spacing w:before="120" w:after="120" w:line="240" w:lineRule="auto"/>
        <w:jc w:val="both"/>
        <w:rPr>
          <w:rFonts w:ascii="Arial" w:hAnsi="Arial" w:cs="Arial"/>
        </w:rPr>
      </w:pPr>
      <w:r w:rsidRPr="009E7031">
        <w:rPr>
          <w:rFonts w:ascii="Arial" w:hAnsi="Arial" w:cs="Arial"/>
          <w:b/>
        </w:rPr>
        <w:t>Description of Assessment Task and Purpose:</w:t>
      </w:r>
      <w:r w:rsidRPr="007829CE">
        <w:rPr>
          <w:rFonts w:ascii="Arial" w:hAnsi="Arial" w:cs="Arial"/>
        </w:rPr>
        <w:t xml:space="preserve"> Information provided here should represent a clear and concise answer to the students’ common question – “What do we have to do</w:t>
      </w:r>
      <w:r w:rsidR="000139BB" w:rsidRPr="007829CE">
        <w:rPr>
          <w:rFonts w:ascii="Arial" w:hAnsi="Arial" w:cs="Arial"/>
        </w:rPr>
        <w:t xml:space="preserve"> and why this type of assessment?” Examples may include:</w:t>
      </w:r>
    </w:p>
    <w:p w14:paraId="669B2BFF" w14:textId="20B6EB5E" w:rsidR="000139BB" w:rsidRPr="007829CE" w:rsidRDefault="00A30E5A" w:rsidP="004A3C97">
      <w:pPr>
        <w:spacing w:before="120" w:after="120" w:line="240" w:lineRule="auto"/>
        <w:ind w:left="284" w:right="566"/>
        <w:jc w:val="both"/>
        <w:rPr>
          <w:rFonts w:ascii="Arial" w:hAnsi="Arial" w:cs="Arial"/>
          <w:i/>
        </w:rPr>
      </w:pPr>
      <w:r w:rsidRPr="007829CE">
        <w:rPr>
          <w:rFonts w:ascii="Arial" w:hAnsi="Arial" w:cs="Arial"/>
          <w:i/>
        </w:rPr>
        <w:t>“</w:t>
      </w:r>
      <w:r w:rsidR="000139BB" w:rsidRPr="007829CE">
        <w:rPr>
          <w:rFonts w:ascii="Arial" w:hAnsi="Arial" w:cs="Arial"/>
          <w:i/>
        </w:rPr>
        <w:t>You are required to submit an essay, in no more than 2,000 words, that discusses the potential benefits of using stem cells in medical treatments. The purpose of this assessment is to judge your knowledge of the subject area, an ability to find and evaluate accurate and reliable information/evidence and present it in a clear, concise and scientific manner.</w:t>
      </w:r>
      <w:r w:rsidRPr="007829CE">
        <w:rPr>
          <w:rFonts w:ascii="Arial" w:hAnsi="Arial" w:cs="Arial"/>
          <w:i/>
        </w:rPr>
        <w:t>”</w:t>
      </w:r>
      <w:r w:rsidR="000139BB" w:rsidRPr="007829CE">
        <w:rPr>
          <w:rFonts w:ascii="Arial" w:hAnsi="Arial" w:cs="Arial"/>
          <w:i/>
        </w:rPr>
        <w:t xml:space="preserve"> </w:t>
      </w:r>
    </w:p>
    <w:p w14:paraId="5F02462E" w14:textId="247029E6" w:rsidR="000139BB" w:rsidRPr="007829CE" w:rsidRDefault="000139BB" w:rsidP="004A3C97">
      <w:pPr>
        <w:spacing w:before="120" w:after="120" w:line="240" w:lineRule="auto"/>
        <w:ind w:left="284" w:right="566"/>
        <w:jc w:val="both"/>
        <w:rPr>
          <w:rFonts w:ascii="Arial" w:hAnsi="Arial" w:cs="Arial"/>
          <w:i/>
        </w:rPr>
      </w:pPr>
      <w:r w:rsidRPr="007829CE">
        <w:rPr>
          <w:rFonts w:ascii="Arial" w:hAnsi="Arial" w:cs="Arial"/>
          <w:i/>
        </w:rPr>
        <w:t xml:space="preserve">You are required to prepare and deliver an oral presentation on the social and political contexts of the English Civil War (1642-1651). The presentation should be of 10 minutes duration and you should be prepared for a 5 minute period to answer questions from the audience. The purpose of this assessment is to judge your knowledge of the subject area and your ability to communicate </w:t>
      </w:r>
      <w:r w:rsidR="00A30E5A" w:rsidRPr="007829CE">
        <w:rPr>
          <w:rFonts w:ascii="Arial" w:hAnsi="Arial" w:cs="Arial"/>
          <w:i/>
        </w:rPr>
        <w:t>your understanding to an audience of your peers.</w:t>
      </w:r>
    </w:p>
    <w:p w14:paraId="732D886A" w14:textId="77777777" w:rsidR="00822176" w:rsidRDefault="00822176" w:rsidP="004A3C97">
      <w:pPr>
        <w:spacing w:before="120" w:after="120" w:line="240" w:lineRule="auto"/>
        <w:jc w:val="both"/>
        <w:rPr>
          <w:rFonts w:ascii="Arial" w:hAnsi="Arial" w:cs="Arial"/>
          <w:b/>
        </w:rPr>
      </w:pPr>
    </w:p>
    <w:p w14:paraId="1DF747AD" w14:textId="40936F9C" w:rsidR="00A30E5A" w:rsidRPr="007829CE" w:rsidRDefault="00A30E5A" w:rsidP="004A3C97">
      <w:pPr>
        <w:spacing w:before="120" w:after="120" w:line="240" w:lineRule="auto"/>
        <w:jc w:val="both"/>
        <w:rPr>
          <w:rFonts w:ascii="Arial" w:hAnsi="Arial" w:cs="Arial"/>
        </w:rPr>
      </w:pPr>
      <w:r w:rsidRPr="009E7031">
        <w:rPr>
          <w:rFonts w:ascii="Arial" w:hAnsi="Arial" w:cs="Arial"/>
          <w:b/>
        </w:rPr>
        <w:t>Learning Outcomes Assessed:</w:t>
      </w:r>
      <w:r w:rsidRPr="00D9135D">
        <w:rPr>
          <w:rFonts w:ascii="Arial" w:hAnsi="Arial" w:cs="Arial"/>
        </w:rPr>
        <w:t xml:space="preserve"> </w:t>
      </w:r>
      <w:r w:rsidRPr="007829CE">
        <w:rPr>
          <w:rFonts w:ascii="Arial" w:hAnsi="Arial" w:cs="Arial"/>
        </w:rPr>
        <w:t>Specify the Module Learning Outcomes assessed as per the current Programme and Module specifications. This section may also be used to explain the linkage of learning outcomes to any PSRB standard or competency.</w:t>
      </w:r>
    </w:p>
    <w:p w14:paraId="5E4FB9BD" w14:textId="529AF4CE" w:rsidR="00A30E5A" w:rsidRPr="007829CE" w:rsidRDefault="00A30E5A" w:rsidP="004A3C97">
      <w:pPr>
        <w:spacing w:before="120" w:after="120" w:line="240" w:lineRule="auto"/>
        <w:jc w:val="both"/>
        <w:rPr>
          <w:rFonts w:ascii="Arial" w:hAnsi="Arial" w:cs="Arial"/>
        </w:rPr>
      </w:pPr>
      <w:r w:rsidRPr="009E7031">
        <w:rPr>
          <w:rFonts w:ascii="Arial" w:hAnsi="Arial" w:cs="Arial"/>
          <w:b/>
        </w:rPr>
        <w:t>Knowledge &amp; Skills Assessed:</w:t>
      </w:r>
      <w:r w:rsidRPr="007829CE">
        <w:rPr>
          <w:rFonts w:ascii="Arial" w:hAnsi="Arial" w:cs="Arial"/>
        </w:rPr>
        <w:t xml:space="preserve"> Here it is important to inform students of the contribution of this assessment to the development and acquisition of knowledge, skills and behaviours that are key outcomes of the module and programme. Refer to the following when providing this information.</w:t>
      </w:r>
    </w:p>
    <w:p w14:paraId="3D7F2477" w14:textId="0CB4CB59" w:rsidR="00A30E5A" w:rsidRPr="009E7031" w:rsidRDefault="00A30E5A" w:rsidP="004A3C97">
      <w:pPr>
        <w:spacing w:before="120" w:after="120" w:line="240" w:lineRule="auto"/>
        <w:ind w:left="284" w:right="566"/>
        <w:jc w:val="both"/>
        <w:rPr>
          <w:rFonts w:ascii="Arial" w:hAnsi="Arial" w:cs="Arial"/>
          <w:i/>
        </w:rPr>
      </w:pPr>
      <w:r w:rsidRPr="009E7031">
        <w:rPr>
          <w:rFonts w:ascii="Arial" w:hAnsi="Arial" w:cs="Arial"/>
          <w:i/>
          <w:u w:val="single"/>
        </w:rPr>
        <w:t>Subject Specific Knowledge, Skills and Understanding</w:t>
      </w:r>
      <w:r w:rsidRPr="009E7031">
        <w:rPr>
          <w:rFonts w:ascii="Arial" w:hAnsi="Arial" w:cs="Arial"/>
          <w:i/>
        </w:rPr>
        <w:t>:</w:t>
      </w:r>
      <w:r w:rsidR="001E307E" w:rsidRPr="009E7031">
        <w:rPr>
          <w:rFonts w:ascii="Arial" w:hAnsi="Arial" w:cs="Arial"/>
          <w:i/>
        </w:rPr>
        <w:t xml:space="preserve"> </w:t>
      </w:r>
      <w:r w:rsidRPr="009E7031">
        <w:rPr>
          <w:rFonts w:ascii="Arial" w:hAnsi="Arial" w:cs="Arial"/>
          <w:i/>
        </w:rPr>
        <w:t>e.g. Literature searching, Referencing, Numeracy, Health and Safety, Project Planning,</w:t>
      </w:r>
      <w:r w:rsidR="00A77F96" w:rsidRPr="009E7031">
        <w:rPr>
          <w:rFonts w:ascii="Arial" w:hAnsi="Arial" w:cs="Arial"/>
          <w:i/>
        </w:rPr>
        <w:t xml:space="preserve"> Techniques and Skills</w:t>
      </w:r>
      <w:r w:rsidRPr="009E7031">
        <w:rPr>
          <w:rFonts w:ascii="Arial" w:hAnsi="Arial" w:cs="Arial"/>
          <w:i/>
        </w:rPr>
        <w:t xml:space="preserve"> Subject-specific knowledge</w:t>
      </w:r>
      <w:r w:rsidR="00A77F96" w:rsidRPr="009E7031">
        <w:rPr>
          <w:rFonts w:ascii="Arial" w:hAnsi="Arial" w:cs="Arial"/>
          <w:i/>
        </w:rPr>
        <w:t>.</w:t>
      </w:r>
    </w:p>
    <w:p w14:paraId="28D3426B" w14:textId="4DC5E9A5" w:rsidR="00A30E5A" w:rsidRPr="009E7031" w:rsidRDefault="00A77F96" w:rsidP="004A3C97">
      <w:pPr>
        <w:spacing w:before="120" w:after="120" w:line="240" w:lineRule="auto"/>
        <w:ind w:left="284" w:right="566"/>
        <w:jc w:val="both"/>
        <w:rPr>
          <w:rFonts w:ascii="Arial" w:hAnsi="Arial" w:cs="Arial"/>
          <w:i/>
        </w:rPr>
      </w:pPr>
      <w:r w:rsidRPr="009E7031">
        <w:rPr>
          <w:rFonts w:ascii="Arial" w:hAnsi="Arial" w:cs="Arial"/>
          <w:i/>
          <w:u w:val="single"/>
        </w:rPr>
        <w:t>Professional Graduate Skills</w:t>
      </w:r>
      <w:r w:rsidRPr="009E7031">
        <w:rPr>
          <w:rFonts w:ascii="Arial" w:hAnsi="Arial" w:cs="Arial"/>
          <w:i/>
        </w:rPr>
        <w:t>: e.g. independence and personal responsibility, adaptability, verbal communication, written communication, creativity, critical thinking, IT skills, self-reflection and life-long learning, problem solving, group or team skills, effective time management, working under pressure to meet deadlines, negotiation skills, leadership.</w:t>
      </w:r>
    </w:p>
    <w:p w14:paraId="3CA14DD6" w14:textId="74F9A282" w:rsidR="00A77F96" w:rsidRPr="009E7031" w:rsidRDefault="00A77F96" w:rsidP="004A3C97">
      <w:pPr>
        <w:spacing w:before="120" w:after="120" w:line="240" w:lineRule="auto"/>
        <w:ind w:left="284" w:right="566"/>
        <w:jc w:val="both"/>
        <w:rPr>
          <w:rFonts w:ascii="Arial" w:hAnsi="Arial" w:cs="Arial"/>
          <w:i/>
        </w:rPr>
      </w:pPr>
      <w:r w:rsidRPr="009E7031">
        <w:rPr>
          <w:rFonts w:ascii="Arial" w:hAnsi="Arial" w:cs="Arial"/>
          <w:i/>
          <w:u w:val="single"/>
        </w:rPr>
        <w:t>Emotional Intelligence:</w:t>
      </w:r>
      <w:r w:rsidRPr="009E7031">
        <w:rPr>
          <w:rFonts w:ascii="Arial" w:hAnsi="Arial" w:cs="Arial"/>
          <w:i/>
        </w:rPr>
        <w:t xml:space="preserve"> e.g. self-awareness, self-management, awareness of others, managing and supporting others, motivation, resilience, self-confidence.</w:t>
      </w:r>
    </w:p>
    <w:p w14:paraId="071117CC" w14:textId="27DC5DD3" w:rsidR="00A77F96" w:rsidRPr="009E7031" w:rsidRDefault="00A77F96" w:rsidP="004A3C97">
      <w:pPr>
        <w:spacing w:before="120" w:after="120" w:line="240" w:lineRule="auto"/>
        <w:ind w:left="284" w:right="566"/>
        <w:jc w:val="both"/>
        <w:rPr>
          <w:rFonts w:ascii="Arial" w:hAnsi="Arial" w:cs="Arial"/>
          <w:i/>
        </w:rPr>
      </w:pPr>
      <w:r w:rsidRPr="009E7031">
        <w:rPr>
          <w:rFonts w:ascii="Arial" w:hAnsi="Arial" w:cs="Arial"/>
          <w:i/>
          <w:u w:val="single"/>
        </w:rPr>
        <w:t xml:space="preserve">Career-focused Skills: </w:t>
      </w:r>
      <w:r w:rsidRPr="009E7031">
        <w:rPr>
          <w:rFonts w:ascii="Arial" w:hAnsi="Arial" w:cs="Arial"/>
          <w:i/>
        </w:rPr>
        <w:t xml:space="preserve"> An understanding of the range of graduate careers, skills and attributes required by employers, a range of strategies to present skills and attributes to employers.</w:t>
      </w:r>
    </w:p>
    <w:p w14:paraId="2FA77E16" w14:textId="14A66C38" w:rsidR="00A77F96" w:rsidRPr="007829CE" w:rsidRDefault="00A77F96" w:rsidP="004A3C97">
      <w:pPr>
        <w:spacing w:before="120" w:after="120" w:line="240" w:lineRule="auto"/>
        <w:jc w:val="both"/>
        <w:rPr>
          <w:rFonts w:ascii="Arial" w:hAnsi="Arial" w:cs="Arial"/>
          <w:i/>
        </w:rPr>
      </w:pPr>
      <w:r w:rsidRPr="009E7031">
        <w:rPr>
          <w:rFonts w:ascii="Arial" w:hAnsi="Arial" w:cs="Arial"/>
          <w:b/>
        </w:rPr>
        <w:t>Asse</w:t>
      </w:r>
      <w:r w:rsidR="00434493" w:rsidRPr="009E7031">
        <w:rPr>
          <w:rFonts w:ascii="Arial" w:hAnsi="Arial" w:cs="Arial"/>
          <w:b/>
        </w:rPr>
        <w:t>ssment Submission Instructions:</w:t>
      </w:r>
      <w:r w:rsidR="00434493" w:rsidRPr="00D9135D">
        <w:rPr>
          <w:rFonts w:ascii="Arial" w:hAnsi="Arial" w:cs="Arial"/>
        </w:rPr>
        <w:t xml:space="preserve"> </w:t>
      </w:r>
      <w:r w:rsidR="00434493" w:rsidRPr="007829CE">
        <w:rPr>
          <w:rFonts w:ascii="Arial" w:hAnsi="Arial" w:cs="Arial"/>
        </w:rPr>
        <w:t xml:space="preserve">Here the purpose is to describe as clearly as possible, the date for submission of the assessment as well as how students will submit their work. For example: </w:t>
      </w:r>
      <w:r w:rsidR="00434493" w:rsidRPr="007829CE">
        <w:rPr>
          <w:rFonts w:ascii="Arial" w:hAnsi="Arial" w:cs="Arial"/>
          <w:i/>
        </w:rPr>
        <w:t>“you are required to submit your assessment before 3pm on Thursday 11</w:t>
      </w:r>
      <w:r w:rsidR="00434493" w:rsidRPr="007829CE">
        <w:rPr>
          <w:rFonts w:ascii="Arial" w:hAnsi="Arial" w:cs="Arial"/>
          <w:i/>
          <w:vertAlign w:val="superscript"/>
        </w:rPr>
        <w:t>th</w:t>
      </w:r>
      <w:r w:rsidR="00434493" w:rsidRPr="007829CE">
        <w:rPr>
          <w:rFonts w:ascii="Arial" w:hAnsi="Arial" w:cs="Arial"/>
          <w:i/>
        </w:rPr>
        <w:t xml:space="preserve"> July 20</w:t>
      </w:r>
      <w:r w:rsidR="001876EC">
        <w:rPr>
          <w:rFonts w:ascii="Arial" w:hAnsi="Arial" w:cs="Arial"/>
          <w:i/>
        </w:rPr>
        <w:t>20</w:t>
      </w:r>
      <w:r w:rsidR="00434493" w:rsidRPr="007829CE">
        <w:rPr>
          <w:rFonts w:ascii="Arial" w:hAnsi="Arial" w:cs="Arial"/>
          <w:i/>
        </w:rPr>
        <w:t xml:space="preserve"> using the online assessment submission facility on the Module Blackboard site. Pay careful attentions to instructions provided at the time of submission” </w:t>
      </w:r>
      <w:r w:rsidR="00434493" w:rsidRPr="007829CE">
        <w:rPr>
          <w:rFonts w:ascii="Arial" w:hAnsi="Arial" w:cs="Arial"/>
          <w:i/>
          <w:u w:val="single"/>
        </w:rPr>
        <w:t>or</w:t>
      </w:r>
      <w:r w:rsidR="00434493" w:rsidRPr="007829CE">
        <w:rPr>
          <w:rFonts w:ascii="Arial" w:hAnsi="Arial" w:cs="Arial"/>
          <w:i/>
        </w:rPr>
        <w:t xml:space="preserve"> “your presentation will take place on Monday 8</w:t>
      </w:r>
      <w:r w:rsidR="00434493" w:rsidRPr="007829CE">
        <w:rPr>
          <w:rFonts w:ascii="Arial" w:hAnsi="Arial" w:cs="Arial"/>
          <w:i/>
          <w:vertAlign w:val="superscript"/>
        </w:rPr>
        <w:t>th</w:t>
      </w:r>
      <w:r w:rsidR="00434493" w:rsidRPr="007829CE">
        <w:rPr>
          <w:rFonts w:ascii="Arial" w:hAnsi="Arial" w:cs="Arial"/>
          <w:i/>
        </w:rPr>
        <w:t xml:space="preserve"> July in the xxx, </w:t>
      </w:r>
      <w:r w:rsidR="00FC37B4" w:rsidRPr="007829CE">
        <w:rPr>
          <w:rFonts w:ascii="Arial" w:hAnsi="Arial" w:cs="Arial"/>
          <w:i/>
        </w:rPr>
        <w:t>you</w:t>
      </w:r>
      <w:r w:rsidR="00434493" w:rsidRPr="007829CE">
        <w:rPr>
          <w:rFonts w:ascii="Arial" w:hAnsi="Arial" w:cs="Arial"/>
          <w:i/>
        </w:rPr>
        <w:t xml:space="preserve"> should submit your PowerPoint slides to xxx at least one week in advan</w:t>
      </w:r>
      <w:r w:rsidR="00FC37B4" w:rsidRPr="007829CE">
        <w:rPr>
          <w:rFonts w:ascii="Arial" w:hAnsi="Arial" w:cs="Arial"/>
          <w:i/>
        </w:rPr>
        <w:t>ce to ensure that presentations run smoothly on the day.”</w:t>
      </w:r>
    </w:p>
    <w:p w14:paraId="77E43A2A" w14:textId="00A87483" w:rsidR="00FC37B4" w:rsidRPr="007829CE" w:rsidRDefault="00FC37B4" w:rsidP="004A3C97">
      <w:pPr>
        <w:spacing w:before="120" w:after="120" w:line="240" w:lineRule="auto"/>
        <w:jc w:val="both"/>
        <w:rPr>
          <w:rFonts w:ascii="Arial" w:hAnsi="Arial" w:cs="Arial"/>
        </w:rPr>
      </w:pPr>
      <w:r w:rsidRPr="009E7031">
        <w:rPr>
          <w:rFonts w:ascii="Arial" w:hAnsi="Arial" w:cs="Arial"/>
          <w:b/>
        </w:rPr>
        <w:t>Date for Return of Feedback:</w:t>
      </w:r>
      <w:r w:rsidRPr="007829CE">
        <w:rPr>
          <w:rFonts w:ascii="Arial" w:hAnsi="Arial" w:cs="Arial"/>
        </w:rPr>
        <w:t xml:space="preserve"> Insert a date on or before the 15-day deadline for feedback return</w:t>
      </w:r>
    </w:p>
    <w:p w14:paraId="16FA00AC" w14:textId="78B1E4CF" w:rsidR="00E87D06" w:rsidRPr="007829CE" w:rsidRDefault="00E87D06" w:rsidP="004A3C97">
      <w:pPr>
        <w:spacing w:before="120" w:after="120" w:line="240" w:lineRule="auto"/>
        <w:jc w:val="both"/>
        <w:rPr>
          <w:rFonts w:ascii="Arial" w:hAnsi="Arial" w:cs="Arial"/>
        </w:rPr>
      </w:pPr>
      <w:r w:rsidRPr="009E7031">
        <w:rPr>
          <w:rFonts w:ascii="Arial" w:hAnsi="Arial" w:cs="Arial"/>
          <w:b/>
        </w:rPr>
        <w:t>Format for Assessment:</w:t>
      </w:r>
      <w:r w:rsidRPr="00D9135D">
        <w:rPr>
          <w:rFonts w:ascii="Arial" w:hAnsi="Arial" w:cs="Arial"/>
        </w:rPr>
        <w:t xml:space="preserve"> </w:t>
      </w:r>
      <w:r w:rsidRPr="007829CE">
        <w:rPr>
          <w:rFonts w:ascii="Arial" w:hAnsi="Arial" w:cs="Arial"/>
        </w:rPr>
        <w:t>Here in this section you are able to clearly specify the format expected for the submitted work, such as file type, media type</w:t>
      </w:r>
      <w:r w:rsidR="0025407A" w:rsidRPr="007829CE">
        <w:rPr>
          <w:rFonts w:ascii="Arial" w:hAnsi="Arial" w:cs="Arial"/>
        </w:rPr>
        <w:t>,</w:t>
      </w:r>
      <w:r w:rsidRPr="007829CE">
        <w:rPr>
          <w:rFonts w:ascii="Arial" w:hAnsi="Arial" w:cs="Arial"/>
        </w:rPr>
        <w:t xml:space="preserve"> fonts, spacing, margins, layouts and referencing conventions accepted. If there are exemplars of the assessment available, this is the place to provide a link to </w:t>
      </w:r>
      <w:r w:rsidR="0025407A" w:rsidRPr="007829CE">
        <w:rPr>
          <w:rFonts w:ascii="Arial" w:hAnsi="Arial" w:cs="Arial"/>
        </w:rPr>
        <w:t>clarify</w:t>
      </w:r>
      <w:r w:rsidRPr="007829CE">
        <w:rPr>
          <w:rFonts w:ascii="Arial" w:hAnsi="Arial" w:cs="Arial"/>
        </w:rPr>
        <w:t xml:space="preserve"> the formatting instructions.</w:t>
      </w:r>
    </w:p>
    <w:p w14:paraId="009E095B" w14:textId="1EAD4755" w:rsidR="00E87D06" w:rsidRPr="007829CE" w:rsidRDefault="00E87D06" w:rsidP="004A3C97">
      <w:pPr>
        <w:spacing w:before="120" w:after="120" w:line="240" w:lineRule="auto"/>
        <w:jc w:val="both"/>
        <w:rPr>
          <w:rFonts w:ascii="Arial" w:hAnsi="Arial" w:cs="Arial"/>
        </w:rPr>
      </w:pPr>
      <w:r w:rsidRPr="009E7031">
        <w:rPr>
          <w:rFonts w:ascii="Arial" w:hAnsi="Arial" w:cs="Arial"/>
          <w:b/>
        </w:rPr>
        <w:t>Marking Criteria for Assessment:</w:t>
      </w:r>
      <w:r w:rsidR="0025407A" w:rsidRPr="00D9135D">
        <w:rPr>
          <w:rFonts w:ascii="Arial" w:hAnsi="Arial" w:cs="Arial"/>
        </w:rPr>
        <w:t xml:space="preserve"> </w:t>
      </w:r>
      <w:r w:rsidR="0025407A" w:rsidRPr="007829CE">
        <w:rPr>
          <w:rFonts w:ascii="Arial" w:hAnsi="Arial" w:cs="Arial"/>
        </w:rPr>
        <w:t>This is one of the most important components of an effective assessment briefing. Students should be provided ideally with a set of generic marking criteria employed by the School or Subject Discipline as well as a criterion reference grid that shows the criteria utilised in awarding the different categories of pass marks for the assessment in question (which may relate to either award classifications or percentage ranges).</w:t>
      </w:r>
    </w:p>
    <w:p w14:paraId="789648B0" w14:textId="72E13458" w:rsidR="00071F73" w:rsidRPr="007829CE" w:rsidRDefault="00071F73" w:rsidP="004A3C97">
      <w:pPr>
        <w:spacing w:before="120" w:after="120" w:line="240" w:lineRule="auto"/>
        <w:jc w:val="both"/>
        <w:rPr>
          <w:rFonts w:ascii="Arial" w:hAnsi="Arial" w:cs="Arial"/>
          <w:u w:val="single"/>
        </w:rPr>
      </w:pPr>
      <w:r w:rsidRPr="009E7031">
        <w:rPr>
          <w:rFonts w:ascii="Arial" w:hAnsi="Arial" w:cs="Arial"/>
          <w:b/>
        </w:rPr>
        <w:t>Feedback Format:</w:t>
      </w:r>
      <w:r w:rsidRPr="00D9135D">
        <w:rPr>
          <w:rFonts w:ascii="Arial" w:hAnsi="Arial" w:cs="Arial"/>
        </w:rPr>
        <w:t xml:space="preserve"> </w:t>
      </w:r>
      <w:r w:rsidRPr="007829CE">
        <w:rPr>
          <w:rFonts w:ascii="Arial" w:hAnsi="Arial" w:cs="Arial"/>
        </w:rPr>
        <w:t>It is important that our students are aware of the format of the feedback they will receive on their assessments. In this section you should lay out the nature of the feedback e.g. verbally in teaching session</w:t>
      </w:r>
      <w:r w:rsidR="005C59E3" w:rsidRPr="007829CE">
        <w:rPr>
          <w:rFonts w:ascii="Arial" w:hAnsi="Arial" w:cs="Arial"/>
        </w:rPr>
        <w:t xml:space="preserve"> (give date)</w:t>
      </w:r>
      <w:r w:rsidRPr="007829CE">
        <w:rPr>
          <w:rFonts w:ascii="Arial" w:hAnsi="Arial" w:cs="Arial"/>
        </w:rPr>
        <w:t xml:space="preserve">, one-to-one with tutor, attached feedback sheet, video or audio. Good practice </w:t>
      </w:r>
      <w:r w:rsidR="005C59E3" w:rsidRPr="007829CE">
        <w:rPr>
          <w:rFonts w:ascii="Arial" w:hAnsi="Arial" w:cs="Arial"/>
        </w:rPr>
        <w:t>suggests that face to face feedback is the gold standard.</w:t>
      </w:r>
    </w:p>
    <w:p w14:paraId="3CF7B562" w14:textId="66E8B5B0" w:rsidR="0077624E" w:rsidRPr="007829CE" w:rsidRDefault="00E87D06" w:rsidP="004A3C97">
      <w:pPr>
        <w:spacing w:before="120" w:after="120" w:line="240" w:lineRule="auto"/>
        <w:jc w:val="both"/>
        <w:rPr>
          <w:rFonts w:ascii="Arial" w:hAnsi="Arial" w:cs="Arial"/>
          <w:u w:val="single"/>
        </w:rPr>
      </w:pPr>
      <w:r w:rsidRPr="009E7031">
        <w:rPr>
          <w:rFonts w:ascii="Arial" w:hAnsi="Arial" w:cs="Arial"/>
          <w:b/>
        </w:rPr>
        <w:t>Additional Information for Completion of Assessment:</w:t>
      </w:r>
      <w:r w:rsidRPr="00D9135D">
        <w:rPr>
          <w:rFonts w:ascii="Arial" w:hAnsi="Arial" w:cs="Arial"/>
        </w:rPr>
        <w:t xml:space="preserve"> </w:t>
      </w:r>
      <w:r w:rsidRPr="007829CE">
        <w:rPr>
          <w:rFonts w:ascii="Arial" w:hAnsi="Arial" w:cs="Arial"/>
        </w:rPr>
        <w:t>Here is the place for any further guidance for students to prepare them for the completion of the assessment task. This may include links to learning resources either in print or online. Common resources may relate to subjects such as Essay Writing, Reading and Language Skills and Referencing techniques.</w:t>
      </w:r>
    </w:p>
    <w:sectPr w:rsidR="0077624E" w:rsidRPr="007829CE" w:rsidSect="00AB174A">
      <w:footerReference w:type="default" r:id="rId11"/>
      <w:pgSz w:w="11906" w:h="16838" w:code="9"/>
      <w:pgMar w:top="851" w:right="1247" w:bottom="851" w:left="1247" w:header="45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2E7E5" w14:textId="77777777" w:rsidR="00FB700D" w:rsidRDefault="00FB700D" w:rsidP="00A11973">
      <w:pPr>
        <w:spacing w:after="0" w:line="240" w:lineRule="auto"/>
      </w:pPr>
      <w:r>
        <w:separator/>
      </w:r>
    </w:p>
  </w:endnote>
  <w:endnote w:type="continuationSeparator" w:id="0">
    <w:p w14:paraId="2020F84A" w14:textId="77777777" w:rsidR="00FB700D" w:rsidRDefault="00FB700D" w:rsidP="00A1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C4CA" w14:textId="77777777" w:rsidR="00457593" w:rsidRDefault="00457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384D3" w14:textId="77777777" w:rsidR="00FB700D" w:rsidRDefault="00FB700D" w:rsidP="00A11973">
      <w:pPr>
        <w:spacing w:after="0" w:line="240" w:lineRule="auto"/>
      </w:pPr>
      <w:r>
        <w:separator/>
      </w:r>
    </w:p>
  </w:footnote>
  <w:footnote w:type="continuationSeparator" w:id="0">
    <w:p w14:paraId="1CD3F9FB" w14:textId="77777777" w:rsidR="00FB700D" w:rsidRDefault="00FB700D" w:rsidP="00A11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BA24" w14:textId="0B2D6440" w:rsidR="001E307E" w:rsidRDefault="001E307E" w:rsidP="007829C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80A8" w14:textId="245AC348" w:rsidR="001E307E" w:rsidRDefault="001E307E" w:rsidP="007829CE">
    <w:pPr>
      <w:pStyle w:val="Header"/>
      <w:jc w:val="right"/>
    </w:pPr>
    <w:r w:rsidRPr="007829CE">
      <w:rPr>
        <w:noProof/>
        <w:lang w:eastAsia="en-GB"/>
      </w:rPr>
      <w:drawing>
        <wp:inline distT="0" distB="0" distL="0" distR="0" wp14:anchorId="26DC75BF" wp14:editId="52DC88EE">
          <wp:extent cx="1242000" cy="1256400"/>
          <wp:effectExtent l="0" t="0" r="0" b="0"/>
          <wp:docPr id="4" name="Picture 4" descr="University of Lincol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ngagement Team\1. Admin\Logos\University of Lincoln_logo_General Black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125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C0D"/>
    <w:multiLevelType w:val="hybridMultilevel"/>
    <w:tmpl w:val="0B482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03F"/>
    <w:rsid w:val="000108FE"/>
    <w:rsid w:val="000139BB"/>
    <w:rsid w:val="00071E7E"/>
    <w:rsid w:val="00071F73"/>
    <w:rsid w:val="00075B5F"/>
    <w:rsid w:val="0009332E"/>
    <w:rsid w:val="000C3E69"/>
    <w:rsid w:val="000C768B"/>
    <w:rsid w:val="00140D1C"/>
    <w:rsid w:val="001748C1"/>
    <w:rsid w:val="001876EC"/>
    <w:rsid w:val="001E307E"/>
    <w:rsid w:val="0025407A"/>
    <w:rsid w:val="003337C6"/>
    <w:rsid w:val="00364524"/>
    <w:rsid w:val="00370C90"/>
    <w:rsid w:val="00376EA4"/>
    <w:rsid w:val="003D5A8F"/>
    <w:rsid w:val="00434493"/>
    <w:rsid w:val="004344D4"/>
    <w:rsid w:val="00457593"/>
    <w:rsid w:val="00490DC3"/>
    <w:rsid w:val="004A3C97"/>
    <w:rsid w:val="00542189"/>
    <w:rsid w:val="0054339D"/>
    <w:rsid w:val="005A4DFF"/>
    <w:rsid w:val="005A64A2"/>
    <w:rsid w:val="005C19CA"/>
    <w:rsid w:val="005C59E3"/>
    <w:rsid w:val="005E4E2F"/>
    <w:rsid w:val="005E7E6E"/>
    <w:rsid w:val="0068603F"/>
    <w:rsid w:val="006B57FF"/>
    <w:rsid w:val="0077624E"/>
    <w:rsid w:val="007829CE"/>
    <w:rsid w:val="007A4EB0"/>
    <w:rsid w:val="007D14A8"/>
    <w:rsid w:val="00822176"/>
    <w:rsid w:val="00965C03"/>
    <w:rsid w:val="00997A8A"/>
    <w:rsid w:val="009B0E0B"/>
    <w:rsid w:val="009E7031"/>
    <w:rsid w:val="00A11973"/>
    <w:rsid w:val="00A30E5A"/>
    <w:rsid w:val="00A77F96"/>
    <w:rsid w:val="00AB174A"/>
    <w:rsid w:val="00BE39D5"/>
    <w:rsid w:val="00C20278"/>
    <w:rsid w:val="00C3203F"/>
    <w:rsid w:val="00D13D34"/>
    <w:rsid w:val="00D779E2"/>
    <w:rsid w:val="00D9135D"/>
    <w:rsid w:val="00DA5F6A"/>
    <w:rsid w:val="00E7079C"/>
    <w:rsid w:val="00E87D06"/>
    <w:rsid w:val="00EA2FE8"/>
    <w:rsid w:val="00F35C29"/>
    <w:rsid w:val="00F63A73"/>
    <w:rsid w:val="00FB700D"/>
    <w:rsid w:val="00FC3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802EF"/>
  <w15:chartTrackingRefBased/>
  <w15:docId w15:val="{0007471D-AFEE-41E2-B508-CF441828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9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29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973"/>
    <w:rPr>
      <w:color w:val="0563C1" w:themeColor="hyperlink"/>
      <w:u w:val="single"/>
    </w:rPr>
  </w:style>
  <w:style w:type="character" w:styleId="FollowedHyperlink">
    <w:name w:val="FollowedHyperlink"/>
    <w:basedOn w:val="DefaultParagraphFont"/>
    <w:uiPriority w:val="99"/>
    <w:semiHidden/>
    <w:unhideWhenUsed/>
    <w:rsid w:val="00A11973"/>
    <w:rPr>
      <w:color w:val="954F72" w:themeColor="followedHyperlink"/>
      <w:u w:val="single"/>
    </w:rPr>
  </w:style>
  <w:style w:type="paragraph" w:styleId="Header">
    <w:name w:val="header"/>
    <w:basedOn w:val="Normal"/>
    <w:link w:val="HeaderChar"/>
    <w:uiPriority w:val="99"/>
    <w:unhideWhenUsed/>
    <w:rsid w:val="00A11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973"/>
  </w:style>
  <w:style w:type="paragraph" w:styleId="Footer">
    <w:name w:val="footer"/>
    <w:basedOn w:val="Normal"/>
    <w:link w:val="FooterChar"/>
    <w:uiPriority w:val="99"/>
    <w:unhideWhenUsed/>
    <w:rsid w:val="00A11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973"/>
  </w:style>
  <w:style w:type="paragraph" w:styleId="Title">
    <w:name w:val="Title"/>
    <w:basedOn w:val="Normal"/>
    <w:next w:val="Normal"/>
    <w:link w:val="TitleChar"/>
    <w:uiPriority w:val="10"/>
    <w:qFormat/>
    <w:rsid w:val="007829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29C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829C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307E"/>
    <w:pPr>
      <w:ind w:left="720"/>
      <w:contextualSpacing/>
    </w:pPr>
  </w:style>
  <w:style w:type="paragraph" w:styleId="BalloonText">
    <w:name w:val="Balloon Text"/>
    <w:basedOn w:val="Normal"/>
    <w:link w:val="BalloonTextChar"/>
    <w:uiPriority w:val="99"/>
    <w:semiHidden/>
    <w:unhideWhenUsed/>
    <w:rsid w:val="00457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593"/>
    <w:rPr>
      <w:rFonts w:ascii="Segoe UI" w:hAnsi="Segoe UI" w:cs="Segoe UI"/>
      <w:sz w:val="18"/>
      <w:szCs w:val="18"/>
    </w:rPr>
  </w:style>
  <w:style w:type="character" w:customStyle="1" w:styleId="Heading1Char">
    <w:name w:val="Heading 1 Char"/>
    <w:basedOn w:val="DefaultParagraphFont"/>
    <w:link w:val="Heading1"/>
    <w:uiPriority w:val="9"/>
    <w:rsid w:val="00D779E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giaris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pb-eu-w2.wpmucdn.com/blogs.lincoln.ac.uk/dist/8/8024/files/2019/07/Management-of-Assessment-Polic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University of Lincoln Assessment Framework</vt:lpstr>
    </vt:vector>
  </TitlesOfParts>
  <Company>University of Lincoln</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Lincoln Assessment Framework</dc:title>
  <dc:subject/>
  <dc:creator>Andy Evenden</dc:creator>
  <cp:keywords/>
  <dc:description/>
  <cp:lastModifiedBy>Linsey Woodcock</cp:lastModifiedBy>
  <cp:revision>5</cp:revision>
  <cp:lastPrinted>2019-08-02T07:40:00Z</cp:lastPrinted>
  <dcterms:created xsi:type="dcterms:W3CDTF">2020-07-17T13:18:00Z</dcterms:created>
  <dcterms:modified xsi:type="dcterms:W3CDTF">2020-09-07T19:16:00Z</dcterms:modified>
</cp:coreProperties>
</file>